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B5" w:rsidRDefault="009047B5" w:rsidP="009047B5">
      <w:pPr>
        <w:pStyle w:val="NormalnyWeb"/>
      </w:pPr>
      <w:r>
        <w:rPr>
          <w:rStyle w:val="Pogrubienie"/>
        </w:rPr>
        <w:t>I  PROCEDURA</w:t>
      </w:r>
      <w:r>
        <w:rPr>
          <w:rStyle w:val="pagespeed1737980842"/>
        </w:rPr>
        <w:t> </w:t>
      </w:r>
    </w:p>
    <w:p w:rsidR="009047B5" w:rsidRDefault="009047B5" w:rsidP="009047B5">
      <w:pPr>
        <w:pStyle w:val="NormalnyWeb"/>
      </w:pPr>
      <w:r>
        <w:rPr>
          <w:rStyle w:val="pagespeed1737980842"/>
        </w:rPr>
        <w:t>dotyczy przyprowadzania i odbierania dziecka z przedszkola</w:t>
      </w:r>
    </w:p>
    <w:p w:rsidR="009047B5" w:rsidRDefault="009047B5" w:rsidP="009047B5">
      <w:pPr>
        <w:pStyle w:val="NormalnyWeb"/>
      </w:pPr>
      <w:r>
        <w:t> 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Za bezpieczeństwo dzieci w drodze do przedszkola i z przedszkola odpowiadają   rodzice/prawni opiekunowie.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 Rodzice osobiście powierzają dziecko nauczycielowi, co oznacza, że zobowiązani są wprowadzić dziecko do sali.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Nauczyciel bierze pełną odpowiedzialność za dziecko od momentu jego wejścia do sali.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 Rodzice/prawni opiekunowie mają obowiązek przyprowadzać do przedszkola dziecko zdrowe. Wszelkie dolegliwości dziecka zobowiązani są zgłaszać nauczycielowi i udzielać wyczerpujących informacji na ten temat.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 Nauczyciel ma prawo odmówić przyjęcia dziecka, jeśli jego stan sugeruje, że nie jest ono zdrowe.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 Nauczyciel może  dokonać pomiaru temperatury dziecka, jeśli z jego obserwacji wynika, że dziecko może być chore. W przypadku, kiedy temperatura dziecka wskazuje na stan podgorączkowy lub chorobowy, nauczyciel odmawia przyjęcia dziecka do grupy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 Dziecko należy przyprowadzić do przedszkola do godz. 8:00, lub w dowolnym czasie, po uprzednim poinformowaniu przedszkola o późniejszym przybyciu dziecka.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Wydanie dziecka innym osobom, niż rodzice/prawni opiekunowie może nastąpić tylko w przypadku pisemnego upoważnienia podpisanego przez rodziców/ prawnych opiekunów. Wypełnione upoważnienie z wykazem osób odpowiedzialnych za odbiór dziecka z przedszkola rodzice/opiekunowie składają osobiście u nauczyciela grupy lub w administracji przedszkola  przed rozpoczęciem roku szkolnego.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W oddziałach porannego zbierania się i popołudniowego rozchodzenia się dzieci muszą znajdować się listy zbiorcze osób upoważnionych do odbioru dzieci z każdej grupy wiekowej.</w:t>
      </w:r>
    </w:p>
    <w:p w:rsidR="009047B5" w:rsidRDefault="009047B5" w:rsidP="009047B5">
      <w:pPr>
        <w:pStyle w:val="NormalnyWeb"/>
        <w:numPr>
          <w:ilvl w:val="0"/>
          <w:numId w:val="1"/>
        </w:numPr>
      </w:pPr>
      <w:r>
        <w:t>10.  Nauczyciel w razie najmniejszych wątpliwości, ma obowiązek sprawdzić zgodność danych osoby odbierającej dziecko z przedszkola z dokumentem tożsamości.</w:t>
      </w:r>
    </w:p>
    <w:p w:rsidR="009047B5" w:rsidRDefault="009047B5" w:rsidP="009047B5">
      <w:pPr>
        <w:pStyle w:val="pagespeed1547950956"/>
      </w:pPr>
      <w:r>
        <w:t>     11. Jeśli okaże się, że dane nie są zgodne, nauczyciel powiadamia rodziców/ prawnych opiekunów i dyrektora placówki oraz nie wydaje dziecka do wyjaśnienia sprawy.</w:t>
      </w:r>
    </w:p>
    <w:p w:rsidR="009047B5" w:rsidRDefault="009047B5" w:rsidP="009047B5">
      <w:pPr>
        <w:pStyle w:val="pagespeed1547950956"/>
      </w:pPr>
      <w:r>
        <w:t>    12. Przy odbieraniu dziecka z ogrodu przedszkolnego wymaga się od rodziców/ prawnych opiekunów, aby podeszli razem z dzieckiem do nauczyciela i zgłosili fakt odebrania dziecka.</w:t>
      </w:r>
    </w:p>
    <w:p w:rsidR="009047B5" w:rsidRDefault="009047B5" w:rsidP="009047B5">
      <w:pPr>
        <w:pStyle w:val="pagespeed1547950956"/>
      </w:pPr>
      <w:r>
        <w:t>    13.  Dopuszcza się możliwość wydania dziecka innej pełnoletniej osobie, niż wymienione w karcie zgłoszenia, jednak wyłącznie po uprzednim przekazaniu takiej informacji przez rodziców/ prawnych opiekunów bezpośrednio  nauczycielowi w formie ustnej lub pisemnej.</w:t>
      </w:r>
    </w:p>
    <w:p w:rsidR="009047B5" w:rsidRDefault="009047B5" w:rsidP="009047B5">
      <w:pPr>
        <w:pStyle w:val="pagespeed1547950956"/>
      </w:pPr>
      <w:r>
        <w:t>    14. Przedszkole nie wydaje dziecka na prośbę rodzica/ prawnego opiekuna zgłaszaną  telefonicznie.</w:t>
      </w:r>
    </w:p>
    <w:p w:rsidR="009047B5" w:rsidRDefault="009047B5" w:rsidP="009047B5">
      <w:pPr>
        <w:pStyle w:val="pagespeed1547950956"/>
      </w:pPr>
      <w:r>
        <w:t>    15.  Przedszkole nie wydaje dziecka osobom niepełnoletnim.</w:t>
      </w:r>
    </w:p>
    <w:p w:rsidR="009047B5" w:rsidRDefault="009047B5" w:rsidP="009047B5">
      <w:pPr>
        <w:pStyle w:val="pagespeed1547950956"/>
      </w:pPr>
      <w:r>
        <w:lastRenderedPageBreak/>
        <w:t>   16. W wyjątkowych sytuacjach dopuszcza się możliwość odbioru dziecka przez niepełnoletnie rodzeństwo, które ukończyło lat 13, na podstawie upoważnienia podpisanego przez rodziców.</w:t>
      </w:r>
    </w:p>
    <w:p w:rsidR="009047B5" w:rsidRDefault="009047B5" w:rsidP="009047B5">
      <w:pPr>
        <w:pStyle w:val="pagespeed1547950956"/>
      </w:pPr>
      <w:r>
        <w:t>   17.  Upoważnienie zawiera zapis: „od momentu odebrania dziecka z przedszkola przez osobę upoważnioną, cała odpowiedzialność za zdrowie i życie dziecka spoczywa na osobie dającej upoważnienie”.</w:t>
      </w:r>
    </w:p>
    <w:p w:rsidR="00755576" w:rsidRDefault="00755576">
      <w:bookmarkStart w:id="0" w:name="_GoBack"/>
      <w:bookmarkEnd w:id="0"/>
    </w:p>
    <w:sectPr w:rsidR="0075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6DC"/>
    <w:multiLevelType w:val="multilevel"/>
    <w:tmpl w:val="3F1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5"/>
    <w:rsid w:val="00755576"/>
    <w:rsid w:val="009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449C-F6ED-4B74-82AD-0301447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1737980842">
    <w:name w:val="page_speed_1737980842"/>
    <w:basedOn w:val="Domylnaczcionkaakapitu"/>
    <w:rsid w:val="009047B5"/>
  </w:style>
  <w:style w:type="character" w:styleId="Pogrubienie">
    <w:name w:val="Strong"/>
    <w:basedOn w:val="Domylnaczcionkaakapitu"/>
    <w:uiPriority w:val="22"/>
    <w:qFormat/>
    <w:rsid w:val="009047B5"/>
    <w:rPr>
      <w:b/>
      <w:bCs/>
    </w:rPr>
  </w:style>
  <w:style w:type="paragraph" w:customStyle="1" w:styleId="pagespeed1547950956">
    <w:name w:val="page_speed_1547950956"/>
    <w:basedOn w:val="Normalny"/>
    <w:rsid w:val="009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2021-04-20T18:40:00Z</dcterms:created>
  <dcterms:modified xsi:type="dcterms:W3CDTF">2021-04-20T18:41:00Z</dcterms:modified>
</cp:coreProperties>
</file>